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59" w:rsidRPr="00024559" w:rsidRDefault="00024559" w:rsidP="00024559">
      <w:pPr>
        <w:jc w:val="center"/>
        <w:rPr>
          <w:rFonts w:ascii="Georgia" w:hAnsi="Georgia"/>
          <w:color w:val="FF0000"/>
          <w:sz w:val="20"/>
          <w:szCs w:val="20"/>
        </w:rPr>
      </w:pPr>
      <w:r w:rsidRPr="00024559">
        <w:rPr>
          <w:rFonts w:ascii="Georgia" w:hAnsi="Georgia"/>
          <w:color w:val="FF0000"/>
          <w:sz w:val="20"/>
          <w:szCs w:val="20"/>
        </w:rPr>
        <w:t>СНиП 2.02.01 – 83*</w:t>
      </w:r>
      <w:r>
        <w:rPr>
          <w:rFonts w:ascii="Georgia" w:hAnsi="Georgia"/>
          <w:color w:val="FF0000"/>
          <w:sz w:val="20"/>
          <w:szCs w:val="20"/>
        </w:rPr>
        <w:t>, редакция 2011 года</w:t>
      </w:r>
    </w:p>
    <w:p w:rsidR="00C34832" w:rsidRDefault="00024559" w:rsidP="00024559">
      <w:pPr>
        <w:spacing w:line="240" w:lineRule="auto"/>
        <w:rPr>
          <w:rFonts w:ascii="Times New Roman" w:hAnsi="Times New Roman" w:cs="Times New Roman"/>
          <w:color w:val="333333"/>
          <w:sz w:val="27"/>
          <w:szCs w:val="27"/>
        </w:rPr>
      </w:pPr>
      <w:r w:rsidRPr="00024559">
        <w:rPr>
          <w:rFonts w:ascii="Times New Roman" w:hAnsi="Times New Roman" w:cs="Times New Roman"/>
          <w:color w:val="333333"/>
          <w:sz w:val="27"/>
          <w:szCs w:val="27"/>
        </w:rPr>
        <w:t>Нормативную глубину сезонного промерзания грунта</w:t>
      </w:r>
      <w:bookmarkStart w:id="0" w:name="_GoBack"/>
      <w:bookmarkEnd w:id="0"/>
      <w:r w:rsidRPr="00024559">
        <w:rPr>
          <w:rFonts w:ascii="Times New Roman" w:hAnsi="Times New Roman" w:cs="Times New Roman"/>
          <w:color w:val="333333"/>
          <w:sz w:val="27"/>
          <w:szCs w:val="27"/>
        </w:rPr>
        <w:t xml:space="preserve">, принимают равной средней из ежегодных максимальных глубин сезонного промерзания грунтов (по данным наблюдений за период не менее 10 лет) на открытой, оголенной от снега горизонтальной площадке при уровне подземных вод, расположенном ниже глубины сезонного промерзания грунтов. </w:t>
      </w:r>
    </w:p>
    <w:p w:rsidR="00024559" w:rsidRDefault="00024559" w:rsidP="00024559">
      <w:pPr>
        <w:spacing w:line="240" w:lineRule="auto"/>
        <w:rPr>
          <w:rFonts w:ascii="Times New Roman" w:hAnsi="Times New Roman" w:cs="Times New Roman"/>
          <w:color w:val="333333"/>
          <w:sz w:val="27"/>
          <w:szCs w:val="27"/>
        </w:rPr>
      </w:pPr>
      <w:r w:rsidRPr="00024559">
        <w:rPr>
          <w:rFonts w:ascii="Times New Roman" w:hAnsi="Times New Roman" w:cs="Times New Roman"/>
          <w:color w:val="333333"/>
          <w:sz w:val="27"/>
          <w:szCs w:val="27"/>
        </w:rPr>
        <w:t xml:space="preserve">При использовании результатов наблюдений за фактической глубиной промерзания следует учитывать, что она должна определяться по температуре, характеризующей согласно ГОСТ 25100 переход </w:t>
      </w:r>
      <w:proofErr w:type="spellStart"/>
      <w:r w:rsidRPr="00024559">
        <w:rPr>
          <w:rFonts w:ascii="Times New Roman" w:hAnsi="Times New Roman" w:cs="Times New Roman"/>
          <w:color w:val="333333"/>
          <w:sz w:val="27"/>
          <w:szCs w:val="27"/>
        </w:rPr>
        <w:t>пластичномерзлого</w:t>
      </w:r>
      <w:proofErr w:type="spellEnd"/>
      <w:r w:rsidRPr="00024559">
        <w:rPr>
          <w:rFonts w:ascii="Times New Roman" w:hAnsi="Times New Roman" w:cs="Times New Roman"/>
          <w:color w:val="333333"/>
          <w:sz w:val="27"/>
          <w:szCs w:val="27"/>
        </w:rPr>
        <w:t xml:space="preserve"> грунта в твердомерзлый грунт.</w:t>
      </w:r>
    </w:p>
    <w:sectPr w:rsidR="00024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E1"/>
    <w:rsid w:val="00024559"/>
    <w:rsid w:val="00063F4A"/>
    <w:rsid w:val="001E1193"/>
    <w:rsid w:val="00343A7E"/>
    <w:rsid w:val="00854F7C"/>
    <w:rsid w:val="00AE4298"/>
    <w:rsid w:val="00C34832"/>
    <w:rsid w:val="00D7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DE1"/>
  </w:style>
  <w:style w:type="character" w:styleId="a4">
    <w:name w:val="Hyperlink"/>
    <w:basedOn w:val="a0"/>
    <w:uiPriority w:val="99"/>
    <w:semiHidden/>
    <w:unhideWhenUsed/>
    <w:rsid w:val="00D71D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DE1"/>
  </w:style>
  <w:style w:type="character" w:styleId="a4">
    <w:name w:val="Hyperlink"/>
    <w:basedOn w:val="a0"/>
    <w:uiPriority w:val="99"/>
    <w:semiHidden/>
    <w:unhideWhenUsed/>
    <w:rsid w:val="00D71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2013-06-10T01:19:00Z</dcterms:created>
  <dcterms:modified xsi:type="dcterms:W3CDTF">2013-06-11T01:53:00Z</dcterms:modified>
</cp:coreProperties>
</file>